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Blokady alkoholowe szansą na odzyskanie prawa jazdy!</w:t>
      </w:r>
    </w:p>
    <w:p>
      <w:pPr>
        <w:spacing w:before="0" w:after="500" w:line="264" w:lineRule="auto"/>
      </w:pPr>
      <w:r>
        <w:rPr>
          <w:rFonts w:ascii="calibri" w:hAnsi="calibri" w:eastAsia="calibri" w:cs="calibri"/>
          <w:sz w:val="36"/>
          <w:szCs w:val="36"/>
          <w:b/>
        </w:rPr>
        <w:t xml:space="preserve">Coraz więcej Polaków wyprowadza się z miasta, do oddalonej nieznacznie wioski. Ucieczka od zgiełku, hałasu i zanieczyszczonego powietrza na łono natury jest prawdziwym błogosławieństwem. Mieszkańcy wiosek, muszą jednak stawiać czoła poważnemu problemowi, bowiem każdego dnia dojeżdżają do pracy w mieście. Bardzo często nie mają innej możliwości transportu, jak tylko samochód.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miasta trzeba dojechać. Jednak jak to można zrobić, jeśli transportu publicznego nie ma, lub jest bardzo uciążliwy, a policja zabrała prawo jazdy, bo 10 lat temu popełniliśmy błąd i prowadziliśmy samochód pod wpływem alkoholu...</w:t>
      </w: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Niedawno zaostrzyły się przepisy dotyczące kar za przekraczanie prędkości w terenie zabudowanym. Oprócz wielu sankcji, na które narażeni są niepokorni kierowcy, </w:t>
      </w:r>
      <w:r>
        <w:rPr>
          <w:rFonts w:ascii="calibri" w:hAnsi="calibri" w:eastAsia="calibri" w:cs="calibri"/>
          <w:sz w:val="24"/>
          <w:szCs w:val="24"/>
          <w:b/>
        </w:rPr>
        <w:t xml:space="preserve">pojawiło się światełko w tunelu</w:t>
      </w:r>
      <w:r>
        <w:rPr>
          <w:rFonts w:ascii="calibri" w:hAnsi="calibri" w:eastAsia="calibri" w:cs="calibri"/>
          <w:sz w:val="24"/>
          <w:szCs w:val="24"/>
        </w:rPr>
        <w:t xml:space="preserve"> dla tych którzy utracili prawo jazdy za jazdę pod wpływem alkoholu!</w:t>
      </w: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Interlock to druga szansa dla tysięcy Polaków. Szansa polega na tym, że kierowca któremu 10 lat temu odebrano prawo jazdy dożywotnio, już wkrótce będzie mógł je odzyskać! Kierowca, któremu odebrano prawo jazdy na 3 lata, będzie miał szansę odzyskać je po upływie 1,5 roku. Takich kierowców, według danych Ministerstwa Infrastruktury jest ok. 70 tysięcy.</w:t>
      </w:r>
    </w:p>
    <w:p>
      <w:pPr>
        <w:spacing w:before="0" w:after="300"/>
      </w:pPr>
      <w:r>
        <w:rPr>
          <w:rFonts w:ascii="calibri" w:hAnsi="calibri" w:eastAsia="calibri" w:cs="calibri"/>
          <w:sz w:val="24"/>
          <w:szCs w:val="24"/>
        </w:rPr>
        <w:t xml:space="preserve">Blokada alkoholowa zamontowana jest w samochodzie przez certyfikowanych specjalistów. Kierowca musi przed każdorazowym uruchomieniem silnika poddać się testowi, dmuchając do ustnika alkomatu. W przypadku, wykrycia przez Interlock alkoholu w wydychanym powietrzu, samochód zostaje zablokowany. Wszelkie sztuczki mające na celu oszukanie urządzenia, są daremne i mogą skończyć się zablokowaniem pojazdu, który będzie można przywrócić do funkcjonowania jedynie w serwisie.</w:t>
      </w:r>
    </w:p>
    <w:p>
      <w:pPr>
        <w:spacing w:before="0" w:after="300"/>
      </w:pPr>
      <w:r>
        <w:rPr>
          <w:rFonts w:ascii="calibri" w:hAnsi="calibri" w:eastAsia="calibri" w:cs="calibri"/>
          <w:sz w:val="24"/>
          <w:szCs w:val="24"/>
        </w:rPr>
        <w:t xml:space="preserve">Na rynku pojawiają się różne produkty nazywane blokadami alkoholowymi, które mają odcinać zapłon, podczas gdy pijany kierowca będzie chciał uruchomić samochód. Warto jednak zaopatrzyć się w urządzenie sprawdzone, spełniające odpowiednie normy. Używanie blokady alkoholowej, która nie posiada świadectwa corocznej kalibracji, jest równoznaczne z jazdą bez blokady alkoholowej, co jest przestępstwem. Nie warto ryzykować kupując tani zamiennik. Interlock spełnia wszelkie normy, dzięki czemu można jechać spokojnie.</w:t>
      </w:r>
    </w:p>
    <w:p>
      <w:pPr>
        <w:spacing w:before="0" w:after="300"/>
      </w:pPr>
      <w:r>
        <w:rPr>
          <w:rFonts w:ascii="calibri" w:hAnsi="calibri" w:eastAsia="calibri" w:cs="calibri"/>
          <w:sz w:val="24"/>
          <w:szCs w:val="24"/>
        </w:rPr>
        <w:t xml:space="preserve">Instalacja blokad alkoholowych w innych krajach europy poprawiło poziom bezpieczeństwa na drogach. Najwięcej montuje się obecnie w Szwecji, Wielkiej Brytanii (w autokarach) i Francji (w autobusach szkolnych). Średni koszt urządzenia spełniającego odpowiedni normy, wynosi ok 5000 zł. Montaż urządzenia kosztuje ok 500 zł, a coroczna kalibracja - ok 200 zł. Trzeba przyznać, że nie są to wysokie koszty za urządzenie, dzięki któremu można odzyskać utracone prawo jazdy.</w:t>
      </w:r>
    </w:p>
    <w:p>
      <w:pPr>
        <w:spacing w:before="0" w:after="300"/>
      </w:pPr>
      <w:hyperlink r:id="rId7" w:history="1">
        <w:r>
          <w:rPr>
            <w:rFonts w:ascii="calibri" w:hAnsi="calibri" w:eastAsia="calibri" w:cs="calibri"/>
            <w:color w:val="0000FF"/>
            <w:sz w:val="24"/>
            <w:szCs w:val="24"/>
            <w:u w:val="single"/>
          </w:rPr>
          <w:t xml:space="preserve">http://alcolock.biz</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lcolock.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2026-03-25T01:16:59+01:00</dcterms:created>
  <dcterms:modified xsi:type="dcterms:W3CDTF">2026-03-25T01:16:59+01:00</dcterms:modified>
</cp:coreProperties>
</file>

<file path=docProps/custom.xml><?xml version="1.0" encoding="utf-8"?>
<Properties xmlns="http://schemas.openxmlformats.org/officeDocument/2006/custom-properties" xmlns:vt="http://schemas.openxmlformats.org/officeDocument/2006/docPropsVTypes"/>
</file>